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5451" w:rsidRDefault="00761936" w:rsidP="00761936">
      <w:pPr>
        <w:jc w:val="center"/>
      </w:pPr>
      <w:r w:rsidRPr="003F5451">
        <w:rPr>
          <w:noProof/>
        </w:rPr>
        <w:drawing>
          <wp:inline distT="0" distB="0" distL="0" distR="0" wp14:anchorId="3BEC98AA" wp14:editId="7EA97EDB">
            <wp:extent cx="2438400" cy="673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38400" cy="673100"/>
                    </a:xfrm>
                    <a:prstGeom prst="rect">
                      <a:avLst/>
                    </a:prstGeom>
                  </pic:spPr>
                </pic:pic>
              </a:graphicData>
            </a:graphic>
          </wp:inline>
        </w:drawing>
      </w:r>
    </w:p>
    <w:p w:rsidR="00761936" w:rsidRPr="00761936" w:rsidRDefault="00761936" w:rsidP="00761936">
      <w:pPr>
        <w:jc w:val="center"/>
        <w:rPr>
          <w:sz w:val="18"/>
          <w:szCs w:val="18"/>
        </w:rPr>
      </w:pPr>
    </w:p>
    <w:p w:rsidR="003F5451" w:rsidRPr="00E87466" w:rsidRDefault="00E87466" w:rsidP="00DD3ADA">
      <w:pPr>
        <w:jc w:val="center"/>
        <w:rPr>
          <w:sz w:val="28"/>
          <w:szCs w:val="28"/>
        </w:rPr>
      </w:pPr>
      <w:r w:rsidRPr="00E87466">
        <w:rPr>
          <w:sz w:val="28"/>
          <w:szCs w:val="28"/>
        </w:rPr>
        <w:t>Reflective Review</w:t>
      </w:r>
      <w:r w:rsidR="00EA1EA2">
        <w:rPr>
          <w:sz w:val="28"/>
          <w:szCs w:val="28"/>
        </w:rPr>
        <w:t xml:space="preserve"> Template</w:t>
      </w:r>
    </w:p>
    <w:p w:rsidR="00C75BE1" w:rsidRDefault="00E87466" w:rsidP="00E87466">
      <w:pPr>
        <w:jc w:val="center"/>
        <w:rPr>
          <w:rFonts w:cstheme="minorHAnsi"/>
          <w:sz w:val="21"/>
          <w:szCs w:val="21"/>
        </w:rPr>
      </w:pPr>
      <w:r>
        <w:rPr>
          <w:rFonts w:cstheme="minorHAnsi"/>
          <w:sz w:val="21"/>
          <w:szCs w:val="21"/>
        </w:rPr>
        <w:t>CPD Category B Activities</w:t>
      </w:r>
    </w:p>
    <w:p w:rsidR="006E3E76" w:rsidRPr="00761936" w:rsidRDefault="006E3E76" w:rsidP="006E3E76">
      <w:pPr>
        <w:rPr>
          <w:rFonts w:cstheme="minorHAnsi"/>
          <w:sz w:val="15"/>
          <w:szCs w:val="15"/>
        </w:rPr>
      </w:pPr>
    </w:p>
    <w:p w:rsidR="00BF6B8E" w:rsidRPr="00E341FE" w:rsidRDefault="00BF6B8E" w:rsidP="00BF6B8E">
      <w:pPr>
        <w:spacing w:after="120"/>
        <w:rPr>
          <w:rFonts w:cstheme="minorHAnsi"/>
          <w:color w:val="000000" w:themeColor="text1"/>
          <w:sz w:val="20"/>
          <w:szCs w:val="20"/>
        </w:rPr>
      </w:pPr>
      <w:r w:rsidRPr="00E341FE">
        <w:rPr>
          <w:rFonts w:cstheme="minorHAnsi"/>
          <w:color w:val="000000" w:themeColor="text1"/>
          <w:sz w:val="20"/>
          <w:szCs w:val="20"/>
        </w:rPr>
        <w:t>Category B CPD activities are classed more as 'passive learning' for which there is a maximum allowance of 10 hours</w:t>
      </w:r>
      <w:r w:rsidR="00E5776A" w:rsidRPr="00E341FE">
        <w:rPr>
          <w:rFonts w:cstheme="minorHAnsi"/>
          <w:color w:val="000000" w:themeColor="text1"/>
          <w:sz w:val="20"/>
          <w:szCs w:val="20"/>
        </w:rPr>
        <w:t xml:space="preserve"> that can be claimed annually.</w:t>
      </w:r>
    </w:p>
    <w:p w:rsidR="00BF6B8E" w:rsidRPr="00E341FE" w:rsidRDefault="00BF6B8E" w:rsidP="00BF6B8E">
      <w:pPr>
        <w:spacing w:after="120"/>
        <w:rPr>
          <w:rFonts w:cstheme="minorHAnsi"/>
          <w:color w:val="000000" w:themeColor="text1"/>
          <w:sz w:val="20"/>
          <w:szCs w:val="20"/>
        </w:rPr>
      </w:pPr>
      <w:r w:rsidRPr="00E341FE">
        <w:rPr>
          <w:rFonts w:cstheme="minorHAnsi"/>
          <w:color w:val="000000" w:themeColor="text1"/>
          <w:sz w:val="20"/>
          <w:szCs w:val="20"/>
        </w:rPr>
        <w:t>Examples includ</w:t>
      </w:r>
      <w:r w:rsidR="00E5776A" w:rsidRPr="00E341FE">
        <w:rPr>
          <w:rFonts w:cstheme="minorHAnsi"/>
          <w:color w:val="000000" w:themeColor="text1"/>
          <w:sz w:val="20"/>
          <w:szCs w:val="20"/>
        </w:rPr>
        <w:t>e</w:t>
      </w:r>
      <w:r w:rsidRPr="00E341FE">
        <w:rPr>
          <w:rFonts w:cstheme="minorHAnsi"/>
          <w:color w:val="000000" w:themeColor="text1"/>
          <w:sz w:val="20"/>
          <w:szCs w:val="20"/>
        </w:rPr>
        <w:t xml:space="preserve"> watching a recorded webinar, </w:t>
      </w:r>
      <w:r w:rsidR="00E5776A" w:rsidRPr="00E341FE">
        <w:rPr>
          <w:rFonts w:cstheme="minorHAnsi"/>
          <w:color w:val="000000" w:themeColor="text1"/>
          <w:sz w:val="20"/>
          <w:szCs w:val="20"/>
        </w:rPr>
        <w:t xml:space="preserve">listening to a podcast, </w:t>
      </w:r>
      <w:r w:rsidRPr="00E341FE">
        <w:rPr>
          <w:rFonts w:cstheme="minorHAnsi"/>
          <w:color w:val="000000" w:themeColor="text1"/>
          <w:sz w:val="20"/>
          <w:szCs w:val="20"/>
        </w:rPr>
        <w:t>and reading journal articles or books related to your practice. It can also include any peer learning groups, who meet to discuss and explore counselling and psychotherapy topics or resources, without a formal facilitator</w:t>
      </w:r>
      <w:r w:rsidR="00E5776A" w:rsidRPr="00E341FE">
        <w:rPr>
          <w:rFonts w:cstheme="minorHAnsi"/>
          <w:color w:val="000000" w:themeColor="text1"/>
          <w:sz w:val="20"/>
          <w:szCs w:val="20"/>
        </w:rPr>
        <w:t>.  T</w:t>
      </w:r>
      <w:r w:rsidRPr="00E341FE">
        <w:rPr>
          <w:rFonts w:cstheme="minorHAnsi"/>
          <w:color w:val="000000" w:themeColor="text1"/>
          <w:sz w:val="20"/>
          <w:szCs w:val="20"/>
        </w:rPr>
        <w:t>eaching or formal presentations made</w:t>
      </w:r>
      <w:r w:rsidR="00E5776A" w:rsidRPr="00E341FE">
        <w:rPr>
          <w:rFonts w:cstheme="minorHAnsi"/>
          <w:color w:val="000000" w:themeColor="text1"/>
          <w:sz w:val="20"/>
          <w:szCs w:val="20"/>
        </w:rPr>
        <w:t xml:space="preserve"> may also be logged as Category B CPD</w:t>
      </w:r>
      <w:r w:rsidRPr="00E341FE">
        <w:rPr>
          <w:rFonts w:cstheme="minorHAnsi"/>
          <w:color w:val="000000" w:themeColor="text1"/>
          <w:sz w:val="20"/>
          <w:szCs w:val="20"/>
        </w:rPr>
        <w:t>.</w:t>
      </w:r>
    </w:p>
    <w:p w:rsidR="006E3E76" w:rsidRPr="00E341FE" w:rsidRDefault="006E3E76" w:rsidP="006E3E76">
      <w:pPr>
        <w:rPr>
          <w:rFonts w:cstheme="minorHAnsi"/>
          <w:sz w:val="20"/>
          <w:szCs w:val="20"/>
        </w:rPr>
      </w:pPr>
      <w:r w:rsidRPr="00E341FE">
        <w:rPr>
          <w:rFonts w:cstheme="minorHAnsi"/>
          <w:sz w:val="20"/>
          <w:szCs w:val="20"/>
        </w:rPr>
        <w:t>A Reflective Review is a written record that provides opportunity to ponder and synthesise the knowledge and skills gained from your engagement in the activity, and how that learning relates to</w:t>
      </w:r>
      <w:r w:rsidR="00BF6B8E" w:rsidRPr="00E341FE">
        <w:rPr>
          <w:rFonts w:cstheme="minorHAnsi"/>
          <w:sz w:val="20"/>
          <w:szCs w:val="20"/>
        </w:rPr>
        <w:t>,</w:t>
      </w:r>
      <w:r w:rsidRPr="00E341FE">
        <w:rPr>
          <w:rFonts w:cstheme="minorHAnsi"/>
          <w:sz w:val="20"/>
          <w:szCs w:val="20"/>
        </w:rPr>
        <w:t xml:space="preserve"> might be applied</w:t>
      </w:r>
      <w:r w:rsidR="00761936" w:rsidRPr="00E341FE">
        <w:rPr>
          <w:rFonts w:cstheme="minorHAnsi"/>
          <w:sz w:val="20"/>
          <w:szCs w:val="20"/>
        </w:rPr>
        <w:t>,</w:t>
      </w:r>
      <w:r w:rsidRPr="00E341FE">
        <w:rPr>
          <w:rFonts w:cstheme="minorHAnsi"/>
          <w:sz w:val="20"/>
          <w:szCs w:val="20"/>
        </w:rPr>
        <w:t xml:space="preserve"> and </w:t>
      </w:r>
      <w:r w:rsidR="00761936" w:rsidRPr="00E341FE">
        <w:rPr>
          <w:rFonts w:cstheme="minorHAnsi"/>
          <w:sz w:val="20"/>
          <w:szCs w:val="20"/>
        </w:rPr>
        <w:t xml:space="preserve">might </w:t>
      </w:r>
      <w:r w:rsidRPr="00E341FE">
        <w:rPr>
          <w:rFonts w:cstheme="minorHAnsi"/>
          <w:sz w:val="20"/>
          <w:szCs w:val="20"/>
        </w:rPr>
        <w:t>enhance your professional practice.</w:t>
      </w:r>
    </w:p>
    <w:p w:rsidR="00BF6B8E" w:rsidRPr="00E341FE" w:rsidRDefault="006E3E76" w:rsidP="00BF6B8E">
      <w:pPr>
        <w:pStyle w:val="NormalWeb"/>
        <w:spacing w:before="120" w:beforeAutospacing="0" w:after="240" w:afterAutospacing="0"/>
        <w:rPr>
          <w:rFonts w:asciiTheme="minorHAnsi" w:hAnsiTheme="minorHAnsi" w:cstheme="minorHAnsi"/>
          <w:sz w:val="20"/>
          <w:szCs w:val="20"/>
        </w:rPr>
      </w:pPr>
      <w:r w:rsidRPr="00E341FE">
        <w:rPr>
          <w:rFonts w:ascii="Calibri" w:hAnsi="Calibri" w:cs="Calibri"/>
          <w:sz w:val="20"/>
          <w:szCs w:val="20"/>
        </w:rPr>
        <w:t>A Reflective Review provides evidence of your participation in a Category B CPD activity</w:t>
      </w:r>
      <w:r w:rsidR="00BD2901" w:rsidRPr="00E341FE">
        <w:rPr>
          <w:rFonts w:ascii="Calibri" w:hAnsi="Calibri" w:cs="Calibri"/>
          <w:sz w:val="20"/>
          <w:szCs w:val="20"/>
        </w:rPr>
        <w:t>.  Registrants are required to complete a Reflective Review for each CPD Category B activity listed in their annual log of CPD in the PACFA portal</w:t>
      </w:r>
      <w:r w:rsidR="00761936" w:rsidRPr="00E341FE">
        <w:rPr>
          <w:rFonts w:ascii="Calibri" w:hAnsi="Calibri" w:cs="Calibri"/>
          <w:sz w:val="20"/>
          <w:szCs w:val="20"/>
        </w:rPr>
        <w:t>,</w:t>
      </w:r>
      <w:r w:rsidR="00A81A3A" w:rsidRPr="00E341FE">
        <w:rPr>
          <w:rFonts w:ascii="Calibri" w:hAnsi="Calibri" w:cs="Calibri"/>
          <w:color w:val="5B9BD5" w:themeColor="accent5"/>
          <w:sz w:val="20"/>
          <w:szCs w:val="20"/>
        </w:rPr>
        <w:t xml:space="preserve"> </w:t>
      </w:r>
      <w:r w:rsidR="00A81A3A" w:rsidRPr="00E341FE">
        <w:rPr>
          <w:rFonts w:ascii="Calibri" w:hAnsi="Calibri" w:cs="Calibri"/>
          <w:color w:val="000000" w:themeColor="text1"/>
          <w:sz w:val="20"/>
          <w:szCs w:val="20"/>
        </w:rPr>
        <w:t>and keep in their Professional Portfolio for audit purposes</w:t>
      </w:r>
      <w:r w:rsidR="00BD2901" w:rsidRPr="00E341FE">
        <w:rPr>
          <w:rFonts w:ascii="Calibri" w:hAnsi="Calibri" w:cs="Calibri"/>
          <w:sz w:val="20"/>
          <w:szCs w:val="20"/>
        </w:rPr>
        <w:t xml:space="preserve">. </w:t>
      </w:r>
      <w:r w:rsidRPr="00E341FE">
        <w:rPr>
          <w:rFonts w:ascii="Calibri" w:hAnsi="Calibri" w:cs="Calibri"/>
          <w:sz w:val="20"/>
          <w:szCs w:val="20"/>
        </w:rPr>
        <w:t xml:space="preserve"> </w:t>
      </w:r>
      <w:r w:rsidR="00BF6B8E" w:rsidRPr="00E341FE">
        <w:rPr>
          <w:rFonts w:asciiTheme="minorHAnsi" w:hAnsiTheme="minorHAnsi" w:cstheme="minorHAnsi"/>
          <w:sz w:val="20"/>
          <w:szCs w:val="20"/>
        </w:rPr>
        <w:t>An audit of CPD records will be conducted on a rolling three yearly basis with all registrants being audited once every three years.</w:t>
      </w:r>
    </w:p>
    <w:tbl>
      <w:tblPr>
        <w:tblStyle w:val="TableGrid"/>
        <w:tblW w:w="0" w:type="auto"/>
        <w:tblLook w:val="04A0" w:firstRow="1" w:lastRow="0" w:firstColumn="1" w:lastColumn="0" w:noHBand="0" w:noVBand="1"/>
      </w:tblPr>
      <w:tblGrid>
        <w:gridCol w:w="1980"/>
        <w:gridCol w:w="3118"/>
        <w:gridCol w:w="142"/>
        <w:gridCol w:w="1418"/>
        <w:gridCol w:w="2352"/>
      </w:tblGrid>
      <w:tr w:rsidR="00E87466" w:rsidTr="00BD2901">
        <w:tc>
          <w:tcPr>
            <w:tcW w:w="1980" w:type="dxa"/>
          </w:tcPr>
          <w:p w:rsidR="00E87466" w:rsidRPr="00BD2901" w:rsidRDefault="00E87466" w:rsidP="00BD2901">
            <w:pPr>
              <w:rPr>
                <w:rFonts w:cstheme="minorHAnsi"/>
                <w:sz w:val="18"/>
                <w:szCs w:val="18"/>
              </w:rPr>
            </w:pPr>
            <w:r w:rsidRPr="00BD2901">
              <w:rPr>
                <w:rFonts w:cstheme="minorHAnsi"/>
                <w:sz w:val="18"/>
                <w:szCs w:val="18"/>
              </w:rPr>
              <w:t>Name of Registrant</w:t>
            </w:r>
          </w:p>
        </w:tc>
        <w:tc>
          <w:tcPr>
            <w:tcW w:w="3118" w:type="dxa"/>
          </w:tcPr>
          <w:p w:rsidR="00E87466" w:rsidRDefault="00E87466" w:rsidP="00E87466">
            <w:pPr>
              <w:jc w:val="center"/>
              <w:rPr>
                <w:rFonts w:cstheme="minorHAnsi"/>
                <w:sz w:val="21"/>
                <w:szCs w:val="21"/>
              </w:rPr>
            </w:pPr>
          </w:p>
        </w:tc>
        <w:tc>
          <w:tcPr>
            <w:tcW w:w="1560" w:type="dxa"/>
            <w:gridSpan w:val="2"/>
          </w:tcPr>
          <w:p w:rsidR="00E87466" w:rsidRDefault="00BD2901" w:rsidP="00BF6B8E">
            <w:pPr>
              <w:rPr>
                <w:rFonts w:cstheme="minorHAnsi"/>
                <w:sz w:val="21"/>
                <w:szCs w:val="21"/>
              </w:rPr>
            </w:pPr>
            <w:r w:rsidRPr="00BD2901">
              <w:rPr>
                <w:rFonts w:cstheme="minorHAnsi"/>
                <w:sz w:val="18"/>
                <w:szCs w:val="18"/>
              </w:rPr>
              <w:t>Reporting Period</w:t>
            </w:r>
          </w:p>
        </w:tc>
        <w:tc>
          <w:tcPr>
            <w:tcW w:w="2352" w:type="dxa"/>
          </w:tcPr>
          <w:p w:rsidR="00E87466" w:rsidRDefault="00BD2901" w:rsidP="00E87466">
            <w:pPr>
              <w:jc w:val="center"/>
              <w:rPr>
                <w:rFonts w:cstheme="minorHAnsi"/>
                <w:sz w:val="21"/>
                <w:szCs w:val="21"/>
              </w:rPr>
            </w:pPr>
            <w:r w:rsidRPr="00BD2901">
              <w:rPr>
                <w:rFonts w:cstheme="minorHAnsi"/>
                <w:sz w:val="18"/>
                <w:szCs w:val="18"/>
              </w:rPr>
              <w:t>202X-202X</w:t>
            </w:r>
          </w:p>
        </w:tc>
      </w:tr>
      <w:tr w:rsidR="00E87466" w:rsidTr="00E87466">
        <w:tc>
          <w:tcPr>
            <w:tcW w:w="1980" w:type="dxa"/>
          </w:tcPr>
          <w:p w:rsidR="00E87466" w:rsidRPr="00BD2901" w:rsidRDefault="00E87466" w:rsidP="00BD2901">
            <w:pPr>
              <w:rPr>
                <w:rFonts w:cstheme="minorHAnsi"/>
                <w:sz w:val="18"/>
                <w:szCs w:val="18"/>
              </w:rPr>
            </w:pPr>
            <w:r w:rsidRPr="00BD2901">
              <w:rPr>
                <w:rFonts w:cstheme="minorHAnsi"/>
                <w:sz w:val="18"/>
                <w:szCs w:val="18"/>
              </w:rPr>
              <w:t>Activity Name</w:t>
            </w:r>
          </w:p>
        </w:tc>
        <w:tc>
          <w:tcPr>
            <w:tcW w:w="7030" w:type="dxa"/>
            <w:gridSpan w:val="4"/>
          </w:tcPr>
          <w:p w:rsidR="00E87466" w:rsidRDefault="00E87466" w:rsidP="00E87466">
            <w:pPr>
              <w:jc w:val="center"/>
              <w:rPr>
                <w:rFonts w:cstheme="minorHAnsi"/>
                <w:sz w:val="21"/>
                <w:szCs w:val="21"/>
              </w:rPr>
            </w:pPr>
          </w:p>
        </w:tc>
      </w:tr>
      <w:tr w:rsidR="00E87466" w:rsidTr="00BD2901">
        <w:trPr>
          <w:trHeight w:val="265"/>
        </w:trPr>
        <w:tc>
          <w:tcPr>
            <w:tcW w:w="1980" w:type="dxa"/>
          </w:tcPr>
          <w:p w:rsidR="00E87466" w:rsidRPr="00BD2901" w:rsidRDefault="00E87466" w:rsidP="00BD2901">
            <w:pPr>
              <w:rPr>
                <w:rFonts w:cstheme="minorHAnsi"/>
                <w:sz w:val="18"/>
                <w:szCs w:val="18"/>
              </w:rPr>
            </w:pPr>
            <w:r w:rsidRPr="00BD2901">
              <w:rPr>
                <w:rFonts w:cstheme="minorHAnsi"/>
                <w:sz w:val="18"/>
                <w:szCs w:val="18"/>
              </w:rPr>
              <w:t>Activity Description</w:t>
            </w:r>
          </w:p>
        </w:tc>
        <w:tc>
          <w:tcPr>
            <w:tcW w:w="7030" w:type="dxa"/>
            <w:gridSpan w:val="4"/>
            <w:tcBorders>
              <w:bottom w:val="single" w:sz="4" w:space="0" w:color="auto"/>
            </w:tcBorders>
          </w:tcPr>
          <w:p w:rsidR="00E87466" w:rsidRDefault="00E87466" w:rsidP="00E87466">
            <w:pPr>
              <w:jc w:val="center"/>
              <w:rPr>
                <w:rFonts w:cstheme="minorHAnsi"/>
                <w:sz w:val="21"/>
                <w:szCs w:val="21"/>
              </w:rPr>
            </w:pPr>
          </w:p>
        </w:tc>
      </w:tr>
      <w:tr w:rsidR="00E87466" w:rsidTr="00E87466">
        <w:tc>
          <w:tcPr>
            <w:tcW w:w="9010" w:type="dxa"/>
            <w:gridSpan w:val="5"/>
            <w:tcBorders>
              <w:top w:val="nil"/>
            </w:tcBorders>
          </w:tcPr>
          <w:p w:rsidR="00E87466" w:rsidRPr="00BD2901" w:rsidRDefault="00E87466" w:rsidP="00E87466">
            <w:pPr>
              <w:rPr>
                <w:rFonts w:cstheme="minorHAnsi"/>
                <w:sz w:val="18"/>
                <w:szCs w:val="18"/>
              </w:rPr>
            </w:pPr>
            <w:r w:rsidRPr="00BD2901">
              <w:rPr>
                <w:rFonts w:cstheme="minorHAnsi"/>
                <w:sz w:val="18"/>
                <w:szCs w:val="18"/>
              </w:rPr>
              <w:t>Reflection on Content</w:t>
            </w:r>
            <w:r w:rsidR="00BD2901">
              <w:rPr>
                <w:rFonts w:cstheme="minorHAnsi"/>
                <w:sz w:val="18"/>
                <w:szCs w:val="18"/>
              </w:rPr>
              <w:t xml:space="preserve">: </w:t>
            </w:r>
            <w:r w:rsidR="00BD2901" w:rsidRPr="00BF6B8E">
              <w:rPr>
                <w:rFonts w:cstheme="minorHAnsi"/>
                <w:sz w:val="16"/>
                <w:szCs w:val="16"/>
              </w:rPr>
              <w:t>Suggested word length 150 words</w:t>
            </w:r>
          </w:p>
          <w:p w:rsidR="00BD2901" w:rsidRDefault="00BD2901" w:rsidP="00E87466">
            <w:pPr>
              <w:rPr>
                <w:rFonts w:cstheme="minorHAnsi"/>
                <w:sz w:val="21"/>
                <w:szCs w:val="21"/>
              </w:rPr>
            </w:pPr>
          </w:p>
          <w:p w:rsidR="00BD2901" w:rsidRDefault="00BD2901" w:rsidP="00E87466">
            <w:pPr>
              <w:rPr>
                <w:rFonts w:cstheme="minorHAnsi"/>
                <w:sz w:val="21"/>
                <w:szCs w:val="21"/>
              </w:rPr>
            </w:pPr>
          </w:p>
          <w:p w:rsidR="00BD2901" w:rsidRDefault="00BD2901" w:rsidP="00E87466">
            <w:pPr>
              <w:rPr>
                <w:rFonts w:cstheme="minorHAnsi"/>
                <w:sz w:val="21"/>
                <w:szCs w:val="21"/>
              </w:rPr>
            </w:pPr>
          </w:p>
          <w:p w:rsidR="00BD2901" w:rsidRDefault="00BD2901" w:rsidP="00E87466">
            <w:pPr>
              <w:rPr>
                <w:rFonts w:cstheme="minorHAnsi"/>
                <w:sz w:val="21"/>
                <w:szCs w:val="21"/>
              </w:rPr>
            </w:pPr>
          </w:p>
          <w:p w:rsidR="00BD2901" w:rsidRDefault="00BD2901" w:rsidP="00E87466">
            <w:pPr>
              <w:rPr>
                <w:rFonts w:cstheme="minorHAnsi"/>
                <w:sz w:val="21"/>
                <w:szCs w:val="21"/>
              </w:rPr>
            </w:pPr>
          </w:p>
          <w:p w:rsidR="00BD2901" w:rsidRDefault="00BD2901" w:rsidP="00E87466">
            <w:pPr>
              <w:rPr>
                <w:rFonts w:cstheme="minorHAnsi"/>
                <w:sz w:val="21"/>
                <w:szCs w:val="21"/>
              </w:rPr>
            </w:pPr>
          </w:p>
          <w:p w:rsidR="00BD2901" w:rsidRDefault="00BD2901" w:rsidP="00E87466">
            <w:pPr>
              <w:rPr>
                <w:rFonts w:cstheme="minorHAnsi"/>
                <w:sz w:val="21"/>
                <w:szCs w:val="21"/>
              </w:rPr>
            </w:pPr>
          </w:p>
          <w:p w:rsidR="00E5776A" w:rsidRDefault="00E5776A" w:rsidP="00E87466">
            <w:pPr>
              <w:rPr>
                <w:rFonts w:cstheme="minorHAnsi"/>
                <w:sz w:val="21"/>
                <w:szCs w:val="21"/>
              </w:rPr>
            </w:pPr>
          </w:p>
          <w:p w:rsidR="00E5776A" w:rsidRDefault="00E5776A" w:rsidP="00E87466">
            <w:pPr>
              <w:rPr>
                <w:rFonts w:cstheme="minorHAnsi"/>
                <w:sz w:val="21"/>
                <w:szCs w:val="21"/>
              </w:rPr>
            </w:pPr>
          </w:p>
          <w:p w:rsidR="00E5776A" w:rsidRDefault="00E5776A" w:rsidP="00E87466">
            <w:pPr>
              <w:rPr>
                <w:rFonts w:cstheme="minorHAnsi"/>
                <w:sz w:val="21"/>
                <w:szCs w:val="21"/>
              </w:rPr>
            </w:pPr>
          </w:p>
          <w:p w:rsidR="00E5776A" w:rsidRDefault="00E5776A" w:rsidP="00E87466">
            <w:pPr>
              <w:rPr>
                <w:rFonts w:cstheme="minorHAnsi"/>
                <w:sz w:val="21"/>
                <w:szCs w:val="21"/>
              </w:rPr>
            </w:pPr>
          </w:p>
          <w:p w:rsidR="00E5776A" w:rsidRDefault="00E5776A" w:rsidP="00E87466">
            <w:pPr>
              <w:rPr>
                <w:rFonts w:cstheme="minorHAnsi"/>
                <w:sz w:val="21"/>
                <w:szCs w:val="21"/>
              </w:rPr>
            </w:pPr>
          </w:p>
          <w:p w:rsidR="00E5776A" w:rsidRDefault="00E5776A" w:rsidP="00E87466">
            <w:pPr>
              <w:rPr>
                <w:rFonts w:cstheme="minorHAnsi"/>
                <w:sz w:val="21"/>
                <w:szCs w:val="21"/>
              </w:rPr>
            </w:pPr>
          </w:p>
          <w:p w:rsidR="00E5776A" w:rsidRDefault="00E5776A" w:rsidP="00E87466">
            <w:pPr>
              <w:rPr>
                <w:rFonts w:cstheme="minorHAnsi"/>
                <w:sz w:val="21"/>
                <w:szCs w:val="21"/>
              </w:rPr>
            </w:pPr>
          </w:p>
          <w:p w:rsidR="00E5776A" w:rsidRDefault="00E5776A" w:rsidP="00E87466">
            <w:pPr>
              <w:rPr>
                <w:rFonts w:cstheme="minorHAnsi"/>
                <w:sz w:val="21"/>
                <w:szCs w:val="21"/>
              </w:rPr>
            </w:pPr>
          </w:p>
          <w:p w:rsidR="00E5776A" w:rsidRDefault="00E5776A" w:rsidP="00E87466">
            <w:pPr>
              <w:rPr>
                <w:rFonts w:cstheme="minorHAnsi"/>
                <w:sz w:val="21"/>
                <w:szCs w:val="21"/>
              </w:rPr>
            </w:pPr>
          </w:p>
          <w:p w:rsidR="00E5776A" w:rsidRDefault="00E5776A" w:rsidP="00E87466">
            <w:pPr>
              <w:rPr>
                <w:rFonts w:cstheme="minorHAnsi"/>
                <w:sz w:val="21"/>
                <w:szCs w:val="21"/>
              </w:rPr>
            </w:pPr>
          </w:p>
          <w:p w:rsidR="00E5776A" w:rsidRDefault="00E5776A" w:rsidP="00E87466">
            <w:pPr>
              <w:rPr>
                <w:rFonts w:cstheme="minorHAnsi"/>
                <w:sz w:val="21"/>
                <w:szCs w:val="21"/>
              </w:rPr>
            </w:pPr>
          </w:p>
          <w:p w:rsidR="00E5776A" w:rsidRDefault="00E5776A" w:rsidP="00E87466">
            <w:pPr>
              <w:rPr>
                <w:rFonts w:cstheme="minorHAnsi"/>
                <w:sz w:val="21"/>
                <w:szCs w:val="21"/>
              </w:rPr>
            </w:pPr>
          </w:p>
          <w:p w:rsidR="00E5776A" w:rsidRDefault="00E5776A" w:rsidP="00E87466">
            <w:pPr>
              <w:rPr>
                <w:rFonts w:cstheme="minorHAnsi"/>
                <w:sz w:val="21"/>
                <w:szCs w:val="21"/>
              </w:rPr>
            </w:pPr>
          </w:p>
          <w:p w:rsidR="00E5776A" w:rsidRDefault="00E5776A" w:rsidP="00E87466">
            <w:pPr>
              <w:rPr>
                <w:rFonts w:cstheme="minorHAnsi"/>
                <w:sz w:val="21"/>
                <w:szCs w:val="21"/>
              </w:rPr>
            </w:pPr>
          </w:p>
          <w:p w:rsidR="00E5776A" w:rsidRDefault="00E5776A" w:rsidP="00E87466">
            <w:pPr>
              <w:rPr>
                <w:rFonts w:cstheme="minorHAnsi"/>
                <w:sz w:val="21"/>
                <w:szCs w:val="21"/>
              </w:rPr>
            </w:pPr>
          </w:p>
          <w:p w:rsidR="00BD2901" w:rsidRDefault="00BD2901" w:rsidP="00E87466">
            <w:pPr>
              <w:rPr>
                <w:rFonts w:cstheme="minorHAnsi"/>
                <w:sz w:val="21"/>
                <w:szCs w:val="21"/>
              </w:rPr>
            </w:pPr>
          </w:p>
          <w:p w:rsidR="00761936" w:rsidRDefault="00761936" w:rsidP="00E87466">
            <w:pPr>
              <w:rPr>
                <w:rFonts w:cstheme="minorHAnsi"/>
                <w:sz w:val="21"/>
                <w:szCs w:val="21"/>
              </w:rPr>
            </w:pPr>
          </w:p>
          <w:p w:rsidR="00761936" w:rsidRDefault="00761936" w:rsidP="00E87466">
            <w:pPr>
              <w:rPr>
                <w:rFonts w:cstheme="minorHAnsi"/>
                <w:sz w:val="21"/>
                <w:szCs w:val="21"/>
              </w:rPr>
            </w:pPr>
          </w:p>
          <w:p w:rsidR="00E341FE" w:rsidRDefault="00E341FE" w:rsidP="00E87466">
            <w:pPr>
              <w:rPr>
                <w:rFonts w:cstheme="minorHAnsi"/>
                <w:sz w:val="21"/>
                <w:szCs w:val="21"/>
              </w:rPr>
            </w:pPr>
          </w:p>
          <w:p w:rsidR="00E341FE" w:rsidRPr="00E341FE" w:rsidRDefault="00E341FE" w:rsidP="00E87466">
            <w:pPr>
              <w:rPr>
                <w:rFonts w:cstheme="minorHAnsi"/>
                <w:sz w:val="15"/>
                <w:szCs w:val="15"/>
              </w:rPr>
            </w:pPr>
          </w:p>
          <w:p w:rsidR="00BD2901" w:rsidRDefault="00BD2901" w:rsidP="00E87466">
            <w:pPr>
              <w:rPr>
                <w:rFonts w:cstheme="minorHAnsi"/>
                <w:sz w:val="21"/>
                <w:szCs w:val="21"/>
              </w:rPr>
            </w:pPr>
          </w:p>
        </w:tc>
      </w:tr>
      <w:tr w:rsidR="00BD2901" w:rsidTr="00BF6B8E">
        <w:tc>
          <w:tcPr>
            <w:tcW w:w="1980" w:type="dxa"/>
          </w:tcPr>
          <w:p w:rsidR="00BD2901" w:rsidRDefault="00BD2901" w:rsidP="00BF6B8E">
            <w:pPr>
              <w:rPr>
                <w:rFonts w:cstheme="minorHAnsi"/>
                <w:sz w:val="21"/>
                <w:szCs w:val="21"/>
              </w:rPr>
            </w:pPr>
            <w:r w:rsidRPr="00BD2901">
              <w:rPr>
                <w:rFonts w:cstheme="minorHAnsi"/>
                <w:sz w:val="18"/>
                <w:szCs w:val="18"/>
              </w:rPr>
              <w:t>Sign</w:t>
            </w:r>
            <w:r w:rsidR="00BF6B8E">
              <w:rPr>
                <w:rFonts w:cstheme="minorHAnsi"/>
                <w:sz w:val="18"/>
                <w:szCs w:val="18"/>
              </w:rPr>
              <w:t>ature</w:t>
            </w:r>
          </w:p>
        </w:tc>
        <w:tc>
          <w:tcPr>
            <w:tcW w:w="3260" w:type="dxa"/>
            <w:gridSpan w:val="2"/>
          </w:tcPr>
          <w:p w:rsidR="00BD2901" w:rsidRDefault="00BD2901" w:rsidP="00E87466">
            <w:pPr>
              <w:jc w:val="center"/>
              <w:rPr>
                <w:rFonts w:cstheme="minorHAnsi"/>
                <w:sz w:val="21"/>
                <w:szCs w:val="21"/>
              </w:rPr>
            </w:pPr>
          </w:p>
        </w:tc>
        <w:tc>
          <w:tcPr>
            <w:tcW w:w="1418" w:type="dxa"/>
          </w:tcPr>
          <w:p w:rsidR="00BD2901" w:rsidRDefault="00BD2901" w:rsidP="00BF6B8E">
            <w:pPr>
              <w:rPr>
                <w:rFonts w:cstheme="minorHAnsi"/>
                <w:sz w:val="21"/>
                <w:szCs w:val="21"/>
              </w:rPr>
            </w:pPr>
            <w:r w:rsidRPr="00BD2901">
              <w:rPr>
                <w:rFonts w:cstheme="minorHAnsi"/>
                <w:sz w:val="18"/>
                <w:szCs w:val="18"/>
              </w:rPr>
              <w:t>Date</w:t>
            </w:r>
          </w:p>
        </w:tc>
        <w:tc>
          <w:tcPr>
            <w:tcW w:w="2352" w:type="dxa"/>
          </w:tcPr>
          <w:p w:rsidR="00BD2901" w:rsidRDefault="00BD2901" w:rsidP="00E87466">
            <w:pPr>
              <w:jc w:val="center"/>
              <w:rPr>
                <w:rFonts w:cstheme="minorHAnsi"/>
                <w:sz w:val="21"/>
                <w:szCs w:val="21"/>
              </w:rPr>
            </w:pPr>
          </w:p>
        </w:tc>
      </w:tr>
    </w:tbl>
    <w:p w:rsidR="00E87466" w:rsidRPr="00761936" w:rsidRDefault="00E87466" w:rsidP="00761936">
      <w:pPr>
        <w:rPr>
          <w:rFonts w:cstheme="minorHAnsi"/>
          <w:sz w:val="13"/>
          <w:szCs w:val="13"/>
        </w:rPr>
      </w:pPr>
    </w:p>
    <w:sectPr w:rsidR="00E87466" w:rsidRPr="00761936" w:rsidSect="00761936">
      <w:headerReference w:type="default" r:id="rId8"/>
      <w:pgSz w:w="11900" w:h="16840"/>
      <w:pgMar w:top="90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04D2C" w:rsidRDefault="00504D2C" w:rsidP="003F5451">
      <w:r>
        <w:separator/>
      </w:r>
    </w:p>
  </w:endnote>
  <w:endnote w:type="continuationSeparator" w:id="0">
    <w:p w:rsidR="00504D2C" w:rsidRDefault="00504D2C" w:rsidP="003F5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04D2C" w:rsidRDefault="00504D2C" w:rsidP="003F5451">
      <w:r>
        <w:separator/>
      </w:r>
    </w:p>
  </w:footnote>
  <w:footnote w:type="continuationSeparator" w:id="0">
    <w:p w:rsidR="00504D2C" w:rsidRDefault="00504D2C" w:rsidP="003F5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5451" w:rsidRPr="00E87466" w:rsidRDefault="003F5451" w:rsidP="00E87466">
    <w:pPr>
      <w:pStyle w:val="Header"/>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55E"/>
    <w:multiLevelType w:val="hybridMultilevel"/>
    <w:tmpl w:val="E6CA625A"/>
    <w:lvl w:ilvl="0" w:tplc="FB602170">
      <w:start w:val="5"/>
      <w:numFmt w:val="lowerRoman"/>
      <w:lvlText w:val="%1."/>
      <w:lvlJc w:val="right"/>
      <w:pPr>
        <w:ind w:left="72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 w15:restartNumberingAfterBreak="0">
    <w:nsid w:val="05DC774A"/>
    <w:multiLevelType w:val="multilevel"/>
    <w:tmpl w:val="43241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965AD"/>
    <w:multiLevelType w:val="hybridMultilevel"/>
    <w:tmpl w:val="275425F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209E5"/>
    <w:multiLevelType w:val="hybridMultilevel"/>
    <w:tmpl w:val="314C9A1E"/>
    <w:lvl w:ilvl="0" w:tplc="0409001B">
      <w:start w:val="1"/>
      <w:numFmt w:val="lowerRoman"/>
      <w:lvlText w:val="%1."/>
      <w:lvlJc w:val="righ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1455B4"/>
    <w:multiLevelType w:val="multilevel"/>
    <w:tmpl w:val="2D6CD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C30AB"/>
    <w:multiLevelType w:val="hybridMultilevel"/>
    <w:tmpl w:val="AF12C2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B011A3B"/>
    <w:multiLevelType w:val="hybridMultilevel"/>
    <w:tmpl w:val="26EA427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4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CC6F33"/>
    <w:multiLevelType w:val="hybridMultilevel"/>
    <w:tmpl w:val="45902D6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720" w:hanging="360"/>
      </w:p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5C4819"/>
    <w:multiLevelType w:val="hybridMultilevel"/>
    <w:tmpl w:val="5EA6A48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359C5727"/>
    <w:multiLevelType w:val="hybridMultilevel"/>
    <w:tmpl w:val="D6761940"/>
    <w:lvl w:ilvl="0" w:tplc="04090013">
      <w:start w:val="1"/>
      <w:numFmt w:val="upperRoman"/>
      <w:lvlText w:val="%1."/>
      <w:lvlJc w:val="righ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91052DA"/>
    <w:multiLevelType w:val="hybridMultilevel"/>
    <w:tmpl w:val="C9F0804C"/>
    <w:lvl w:ilvl="0" w:tplc="20D4BBCE">
      <w:start w:val="1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8C3FC9"/>
    <w:multiLevelType w:val="hybridMultilevel"/>
    <w:tmpl w:val="36BE94FA"/>
    <w:lvl w:ilvl="0" w:tplc="BEBE1980">
      <w:start w:val="10"/>
      <w:numFmt w:val="decimal"/>
      <w:lvlText w:val="%1."/>
      <w:lvlJc w:val="left"/>
      <w:pPr>
        <w:ind w:left="2880" w:hanging="360"/>
      </w:pPr>
      <w:rPr>
        <w:rFonts w:hint="default"/>
        <w:color w:val="000000"/>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2" w15:restartNumberingAfterBreak="0">
    <w:nsid w:val="59E97DD0"/>
    <w:multiLevelType w:val="hybridMultilevel"/>
    <w:tmpl w:val="D85CEF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5C707C9A"/>
    <w:multiLevelType w:val="multilevel"/>
    <w:tmpl w:val="DF58C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E81B6B"/>
    <w:multiLevelType w:val="hybridMultilevel"/>
    <w:tmpl w:val="E0A264B8"/>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72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3EB5DB7"/>
    <w:multiLevelType w:val="hybridMultilevel"/>
    <w:tmpl w:val="40C2DDB8"/>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46C3272"/>
    <w:multiLevelType w:val="hybridMultilevel"/>
    <w:tmpl w:val="CB3672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75464D61"/>
    <w:multiLevelType w:val="multilevel"/>
    <w:tmpl w:val="A76EA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5276CD"/>
    <w:multiLevelType w:val="hybridMultilevel"/>
    <w:tmpl w:val="045EE3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FAD6A6E"/>
    <w:multiLevelType w:val="hybridMultilevel"/>
    <w:tmpl w:val="854C2F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90961250">
    <w:abstractNumId w:val="6"/>
  </w:num>
  <w:num w:numId="2" w16cid:durableId="902132275">
    <w:abstractNumId w:val="17"/>
  </w:num>
  <w:num w:numId="3" w16cid:durableId="2144082461">
    <w:abstractNumId w:val="16"/>
  </w:num>
  <w:num w:numId="4" w16cid:durableId="657929619">
    <w:abstractNumId w:val="18"/>
  </w:num>
  <w:num w:numId="5" w16cid:durableId="1247567207">
    <w:abstractNumId w:val="19"/>
  </w:num>
  <w:num w:numId="6" w16cid:durableId="1948002058">
    <w:abstractNumId w:val="12"/>
  </w:num>
  <w:num w:numId="7" w16cid:durableId="1856188857">
    <w:abstractNumId w:val="10"/>
  </w:num>
  <w:num w:numId="8" w16cid:durableId="110898319">
    <w:abstractNumId w:val="5"/>
  </w:num>
  <w:num w:numId="9" w16cid:durableId="802425739">
    <w:abstractNumId w:val="2"/>
  </w:num>
  <w:num w:numId="10" w16cid:durableId="1873030166">
    <w:abstractNumId w:val="1"/>
  </w:num>
  <w:num w:numId="11" w16cid:durableId="69929184">
    <w:abstractNumId w:val="15"/>
  </w:num>
  <w:num w:numId="12" w16cid:durableId="684940493">
    <w:abstractNumId w:val="9"/>
  </w:num>
  <w:num w:numId="13" w16cid:durableId="1606578047">
    <w:abstractNumId w:val="7"/>
  </w:num>
  <w:num w:numId="14" w16cid:durableId="1244990337">
    <w:abstractNumId w:val="3"/>
  </w:num>
  <w:num w:numId="15" w16cid:durableId="267464873">
    <w:abstractNumId w:val="14"/>
  </w:num>
  <w:num w:numId="16" w16cid:durableId="2029678597">
    <w:abstractNumId w:val="8"/>
  </w:num>
  <w:num w:numId="17" w16cid:durableId="959646023">
    <w:abstractNumId w:val="11"/>
  </w:num>
  <w:num w:numId="18" w16cid:durableId="523977505">
    <w:abstractNumId w:val="0"/>
  </w:num>
  <w:num w:numId="19" w16cid:durableId="381099221">
    <w:abstractNumId w:val="13"/>
  </w:num>
  <w:num w:numId="20" w16cid:durableId="19936754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451"/>
    <w:rsid w:val="00010343"/>
    <w:rsid w:val="0001472C"/>
    <w:rsid w:val="00014D7B"/>
    <w:rsid w:val="000374F3"/>
    <w:rsid w:val="00060656"/>
    <w:rsid w:val="00081E23"/>
    <w:rsid w:val="000A6466"/>
    <w:rsid w:val="000B116A"/>
    <w:rsid w:val="000C31E7"/>
    <w:rsid w:val="000E73A1"/>
    <w:rsid w:val="00107974"/>
    <w:rsid w:val="00113270"/>
    <w:rsid w:val="0011408A"/>
    <w:rsid w:val="00136792"/>
    <w:rsid w:val="0016631D"/>
    <w:rsid w:val="00172764"/>
    <w:rsid w:val="00176F09"/>
    <w:rsid w:val="00190274"/>
    <w:rsid w:val="00212D5E"/>
    <w:rsid w:val="00220B24"/>
    <w:rsid w:val="00227EC0"/>
    <w:rsid w:val="0024052B"/>
    <w:rsid w:val="00253C40"/>
    <w:rsid w:val="00260346"/>
    <w:rsid w:val="00272730"/>
    <w:rsid w:val="0028040F"/>
    <w:rsid w:val="00283121"/>
    <w:rsid w:val="002A18D3"/>
    <w:rsid w:val="002A4E9D"/>
    <w:rsid w:val="002A7AD6"/>
    <w:rsid w:val="002B4E9F"/>
    <w:rsid w:val="002C3204"/>
    <w:rsid w:val="002E55B7"/>
    <w:rsid w:val="00304746"/>
    <w:rsid w:val="00317082"/>
    <w:rsid w:val="003454CE"/>
    <w:rsid w:val="00382D89"/>
    <w:rsid w:val="00386F5D"/>
    <w:rsid w:val="003D1344"/>
    <w:rsid w:val="003F5451"/>
    <w:rsid w:val="00402994"/>
    <w:rsid w:val="00412DE7"/>
    <w:rsid w:val="004267C9"/>
    <w:rsid w:val="00436663"/>
    <w:rsid w:val="004419A6"/>
    <w:rsid w:val="00445436"/>
    <w:rsid w:val="00466D0D"/>
    <w:rsid w:val="0047709A"/>
    <w:rsid w:val="00480208"/>
    <w:rsid w:val="004C71E7"/>
    <w:rsid w:val="004D52DC"/>
    <w:rsid w:val="004E309E"/>
    <w:rsid w:val="00504D2C"/>
    <w:rsid w:val="005147CB"/>
    <w:rsid w:val="00516E35"/>
    <w:rsid w:val="005239B9"/>
    <w:rsid w:val="00582F07"/>
    <w:rsid w:val="0058356A"/>
    <w:rsid w:val="005E3A94"/>
    <w:rsid w:val="005E62CC"/>
    <w:rsid w:val="00606261"/>
    <w:rsid w:val="00627C3F"/>
    <w:rsid w:val="00651545"/>
    <w:rsid w:val="00662EB2"/>
    <w:rsid w:val="00684ACF"/>
    <w:rsid w:val="006D3C6F"/>
    <w:rsid w:val="006E3E76"/>
    <w:rsid w:val="00724D30"/>
    <w:rsid w:val="00743C82"/>
    <w:rsid w:val="007533FC"/>
    <w:rsid w:val="00761936"/>
    <w:rsid w:val="007631D1"/>
    <w:rsid w:val="00764520"/>
    <w:rsid w:val="0076459D"/>
    <w:rsid w:val="00767839"/>
    <w:rsid w:val="007879A5"/>
    <w:rsid w:val="007936EC"/>
    <w:rsid w:val="007C4C7F"/>
    <w:rsid w:val="007C4E4D"/>
    <w:rsid w:val="007D00B7"/>
    <w:rsid w:val="0080506E"/>
    <w:rsid w:val="008252F3"/>
    <w:rsid w:val="00855BDE"/>
    <w:rsid w:val="00865CC4"/>
    <w:rsid w:val="00870459"/>
    <w:rsid w:val="008748A7"/>
    <w:rsid w:val="008A1575"/>
    <w:rsid w:val="008A16F9"/>
    <w:rsid w:val="008A7F0B"/>
    <w:rsid w:val="008C66F7"/>
    <w:rsid w:val="008E1763"/>
    <w:rsid w:val="008F4E15"/>
    <w:rsid w:val="009017AC"/>
    <w:rsid w:val="00923051"/>
    <w:rsid w:val="00974A48"/>
    <w:rsid w:val="00984792"/>
    <w:rsid w:val="00991C0E"/>
    <w:rsid w:val="009A2D8C"/>
    <w:rsid w:val="009B406B"/>
    <w:rsid w:val="009C71EE"/>
    <w:rsid w:val="009D4E7C"/>
    <w:rsid w:val="00A22A11"/>
    <w:rsid w:val="00A24845"/>
    <w:rsid w:val="00A6297B"/>
    <w:rsid w:val="00A81A3A"/>
    <w:rsid w:val="00AA1864"/>
    <w:rsid w:val="00AB5EAB"/>
    <w:rsid w:val="00AD2A18"/>
    <w:rsid w:val="00AE685A"/>
    <w:rsid w:val="00AF6152"/>
    <w:rsid w:val="00B0784A"/>
    <w:rsid w:val="00B11B70"/>
    <w:rsid w:val="00B1300E"/>
    <w:rsid w:val="00B51427"/>
    <w:rsid w:val="00BD2901"/>
    <w:rsid w:val="00BD67A6"/>
    <w:rsid w:val="00BF132F"/>
    <w:rsid w:val="00BF6B8E"/>
    <w:rsid w:val="00C14761"/>
    <w:rsid w:val="00C15BE3"/>
    <w:rsid w:val="00C16583"/>
    <w:rsid w:val="00C32842"/>
    <w:rsid w:val="00C544C8"/>
    <w:rsid w:val="00C7567F"/>
    <w:rsid w:val="00C75BE1"/>
    <w:rsid w:val="00C97431"/>
    <w:rsid w:val="00CA21E8"/>
    <w:rsid w:val="00CC5DFA"/>
    <w:rsid w:val="00CD7051"/>
    <w:rsid w:val="00CE3259"/>
    <w:rsid w:val="00D150F1"/>
    <w:rsid w:val="00D23045"/>
    <w:rsid w:val="00D33A09"/>
    <w:rsid w:val="00D438FB"/>
    <w:rsid w:val="00D73908"/>
    <w:rsid w:val="00D9415E"/>
    <w:rsid w:val="00DA66E0"/>
    <w:rsid w:val="00DC2283"/>
    <w:rsid w:val="00DC3C91"/>
    <w:rsid w:val="00DC3F93"/>
    <w:rsid w:val="00DD2CF9"/>
    <w:rsid w:val="00DD3ADA"/>
    <w:rsid w:val="00DE5081"/>
    <w:rsid w:val="00E10F49"/>
    <w:rsid w:val="00E15DC6"/>
    <w:rsid w:val="00E341FE"/>
    <w:rsid w:val="00E36DD1"/>
    <w:rsid w:val="00E37844"/>
    <w:rsid w:val="00E42246"/>
    <w:rsid w:val="00E5776A"/>
    <w:rsid w:val="00E61B78"/>
    <w:rsid w:val="00E7380F"/>
    <w:rsid w:val="00E85D31"/>
    <w:rsid w:val="00E87466"/>
    <w:rsid w:val="00E909EB"/>
    <w:rsid w:val="00EA1EA2"/>
    <w:rsid w:val="00ED04AE"/>
    <w:rsid w:val="00EE15E1"/>
    <w:rsid w:val="00F03194"/>
    <w:rsid w:val="00F24870"/>
    <w:rsid w:val="00F31958"/>
    <w:rsid w:val="00F450BB"/>
    <w:rsid w:val="00F471F7"/>
    <w:rsid w:val="00F52500"/>
    <w:rsid w:val="00F53E6E"/>
    <w:rsid w:val="00F574F5"/>
    <w:rsid w:val="00F7769D"/>
    <w:rsid w:val="00F851F7"/>
    <w:rsid w:val="00FA548E"/>
    <w:rsid w:val="00FB23E5"/>
    <w:rsid w:val="00FB66A2"/>
    <w:rsid w:val="00FD2729"/>
    <w:rsid w:val="00FF76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AC9E4"/>
  <w15:chartTrackingRefBased/>
  <w15:docId w15:val="{FCBCC215-DC30-F640-A176-CE47C774A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5451"/>
    <w:pPr>
      <w:tabs>
        <w:tab w:val="center" w:pos="4680"/>
        <w:tab w:val="right" w:pos="9360"/>
      </w:tabs>
    </w:pPr>
  </w:style>
  <w:style w:type="character" w:customStyle="1" w:styleId="HeaderChar">
    <w:name w:val="Header Char"/>
    <w:basedOn w:val="DefaultParagraphFont"/>
    <w:link w:val="Header"/>
    <w:uiPriority w:val="99"/>
    <w:rsid w:val="003F5451"/>
  </w:style>
  <w:style w:type="paragraph" w:styleId="Footer">
    <w:name w:val="footer"/>
    <w:basedOn w:val="Normal"/>
    <w:link w:val="FooterChar"/>
    <w:uiPriority w:val="99"/>
    <w:unhideWhenUsed/>
    <w:rsid w:val="003F5451"/>
    <w:pPr>
      <w:tabs>
        <w:tab w:val="center" w:pos="4680"/>
        <w:tab w:val="right" w:pos="9360"/>
      </w:tabs>
    </w:pPr>
  </w:style>
  <w:style w:type="character" w:customStyle="1" w:styleId="FooterChar">
    <w:name w:val="Footer Char"/>
    <w:basedOn w:val="DefaultParagraphFont"/>
    <w:link w:val="Footer"/>
    <w:uiPriority w:val="99"/>
    <w:rsid w:val="003F5451"/>
  </w:style>
  <w:style w:type="character" w:customStyle="1" w:styleId="apple-converted-space">
    <w:name w:val="apple-converted-space"/>
    <w:basedOn w:val="DefaultParagraphFont"/>
    <w:rsid w:val="00767839"/>
  </w:style>
  <w:style w:type="paragraph" w:styleId="ListParagraph">
    <w:name w:val="List Paragraph"/>
    <w:basedOn w:val="Normal"/>
    <w:uiPriority w:val="34"/>
    <w:qFormat/>
    <w:rsid w:val="00767839"/>
    <w:pPr>
      <w:ind w:left="720"/>
      <w:contextualSpacing/>
    </w:pPr>
  </w:style>
  <w:style w:type="character" w:styleId="Strong">
    <w:name w:val="Strong"/>
    <w:basedOn w:val="DefaultParagraphFont"/>
    <w:uiPriority w:val="22"/>
    <w:qFormat/>
    <w:rsid w:val="00767839"/>
    <w:rPr>
      <w:b/>
      <w:bCs/>
    </w:rPr>
  </w:style>
  <w:style w:type="paragraph" w:styleId="NormalWeb">
    <w:name w:val="Normal (Web)"/>
    <w:basedOn w:val="Normal"/>
    <w:uiPriority w:val="99"/>
    <w:unhideWhenUsed/>
    <w:rsid w:val="00220B24"/>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C544C8"/>
    <w:rPr>
      <w:color w:val="0563C1" w:themeColor="hyperlink"/>
      <w:u w:val="single"/>
    </w:rPr>
  </w:style>
  <w:style w:type="character" w:styleId="UnresolvedMention">
    <w:name w:val="Unresolved Mention"/>
    <w:basedOn w:val="DefaultParagraphFont"/>
    <w:uiPriority w:val="99"/>
    <w:semiHidden/>
    <w:unhideWhenUsed/>
    <w:rsid w:val="00C544C8"/>
    <w:rPr>
      <w:color w:val="605E5C"/>
      <w:shd w:val="clear" w:color="auto" w:fill="E1DFDD"/>
    </w:rPr>
  </w:style>
  <w:style w:type="character" w:styleId="FollowedHyperlink">
    <w:name w:val="FollowedHyperlink"/>
    <w:basedOn w:val="DefaultParagraphFont"/>
    <w:uiPriority w:val="99"/>
    <w:semiHidden/>
    <w:unhideWhenUsed/>
    <w:rsid w:val="00C544C8"/>
    <w:rPr>
      <w:color w:val="954F72" w:themeColor="followedHyperlink"/>
      <w:u w:val="single"/>
    </w:rPr>
  </w:style>
  <w:style w:type="table" w:styleId="TableGrid">
    <w:name w:val="Table Grid"/>
    <w:basedOn w:val="TableNormal"/>
    <w:uiPriority w:val="39"/>
    <w:rsid w:val="00E87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0012">
      <w:bodyDiv w:val="1"/>
      <w:marLeft w:val="0"/>
      <w:marRight w:val="0"/>
      <w:marTop w:val="0"/>
      <w:marBottom w:val="0"/>
      <w:divBdr>
        <w:top w:val="none" w:sz="0" w:space="0" w:color="auto"/>
        <w:left w:val="none" w:sz="0" w:space="0" w:color="auto"/>
        <w:bottom w:val="none" w:sz="0" w:space="0" w:color="auto"/>
        <w:right w:val="none" w:sz="0" w:space="0" w:color="auto"/>
      </w:divBdr>
      <w:divsChild>
        <w:div w:id="1810172752">
          <w:marLeft w:val="0"/>
          <w:marRight w:val="0"/>
          <w:marTop w:val="0"/>
          <w:marBottom w:val="0"/>
          <w:divBdr>
            <w:top w:val="none" w:sz="0" w:space="0" w:color="auto"/>
            <w:left w:val="none" w:sz="0" w:space="0" w:color="auto"/>
            <w:bottom w:val="none" w:sz="0" w:space="0" w:color="auto"/>
            <w:right w:val="none" w:sz="0" w:space="0" w:color="auto"/>
          </w:divBdr>
          <w:divsChild>
            <w:div w:id="398793506">
              <w:marLeft w:val="0"/>
              <w:marRight w:val="0"/>
              <w:marTop w:val="0"/>
              <w:marBottom w:val="0"/>
              <w:divBdr>
                <w:top w:val="none" w:sz="0" w:space="0" w:color="auto"/>
                <w:left w:val="none" w:sz="0" w:space="0" w:color="auto"/>
                <w:bottom w:val="none" w:sz="0" w:space="0" w:color="auto"/>
                <w:right w:val="none" w:sz="0" w:space="0" w:color="auto"/>
              </w:divBdr>
              <w:divsChild>
                <w:div w:id="2579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6693">
      <w:bodyDiv w:val="1"/>
      <w:marLeft w:val="0"/>
      <w:marRight w:val="0"/>
      <w:marTop w:val="0"/>
      <w:marBottom w:val="0"/>
      <w:divBdr>
        <w:top w:val="none" w:sz="0" w:space="0" w:color="auto"/>
        <w:left w:val="none" w:sz="0" w:space="0" w:color="auto"/>
        <w:bottom w:val="none" w:sz="0" w:space="0" w:color="auto"/>
        <w:right w:val="none" w:sz="0" w:space="0" w:color="auto"/>
      </w:divBdr>
      <w:divsChild>
        <w:div w:id="1260719582">
          <w:marLeft w:val="0"/>
          <w:marRight w:val="0"/>
          <w:marTop w:val="0"/>
          <w:marBottom w:val="0"/>
          <w:divBdr>
            <w:top w:val="none" w:sz="0" w:space="0" w:color="auto"/>
            <w:left w:val="none" w:sz="0" w:space="0" w:color="auto"/>
            <w:bottom w:val="none" w:sz="0" w:space="0" w:color="auto"/>
            <w:right w:val="none" w:sz="0" w:space="0" w:color="auto"/>
          </w:divBdr>
          <w:divsChild>
            <w:div w:id="700981669">
              <w:marLeft w:val="0"/>
              <w:marRight w:val="0"/>
              <w:marTop w:val="0"/>
              <w:marBottom w:val="0"/>
              <w:divBdr>
                <w:top w:val="none" w:sz="0" w:space="0" w:color="auto"/>
                <w:left w:val="none" w:sz="0" w:space="0" w:color="auto"/>
                <w:bottom w:val="none" w:sz="0" w:space="0" w:color="auto"/>
                <w:right w:val="none" w:sz="0" w:space="0" w:color="auto"/>
              </w:divBdr>
              <w:divsChild>
                <w:div w:id="17165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011765">
      <w:bodyDiv w:val="1"/>
      <w:marLeft w:val="0"/>
      <w:marRight w:val="0"/>
      <w:marTop w:val="0"/>
      <w:marBottom w:val="0"/>
      <w:divBdr>
        <w:top w:val="none" w:sz="0" w:space="0" w:color="auto"/>
        <w:left w:val="none" w:sz="0" w:space="0" w:color="auto"/>
        <w:bottom w:val="none" w:sz="0" w:space="0" w:color="auto"/>
        <w:right w:val="none" w:sz="0" w:space="0" w:color="auto"/>
      </w:divBdr>
      <w:divsChild>
        <w:div w:id="1802654580">
          <w:marLeft w:val="0"/>
          <w:marRight w:val="0"/>
          <w:marTop w:val="0"/>
          <w:marBottom w:val="0"/>
          <w:divBdr>
            <w:top w:val="none" w:sz="0" w:space="0" w:color="auto"/>
            <w:left w:val="none" w:sz="0" w:space="0" w:color="auto"/>
            <w:bottom w:val="none" w:sz="0" w:space="0" w:color="auto"/>
            <w:right w:val="none" w:sz="0" w:space="0" w:color="auto"/>
          </w:divBdr>
          <w:divsChild>
            <w:div w:id="1354839153">
              <w:marLeft w:val="0"/>
              <w:marRight w:val="0"/>
              <w:marTop w:val="0"/>
              <w:marBottom w:val="0"/>
              <w:divBdr>
                <w:top w:val="none" w:sz="0" w:space="0" w:color="auto"/>
                <w:left w:val="none" w:sz="0" w:space="0" w:color="auto"/>
                <w:bottom w:val="none" w:sz="0" w:space="0" w:color="auto"/>
                <w:right w:val="none" w:sz="0" w:space="0" w:color="auto"/>
              </w:divBdr>
              <w:divsChild>
                <w:div w:id="19439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312687">
      <w:bodyDiv w:val="1"/>
      <w:marLeft w:val="0"/>
      <w:marRight w:val="0"/>
      <w:marTop w:val="0"/>
      <w:marBottom w:val="0"/>
      <w:divBdr>
        <w:top w:val="none" w:sz="0" w:space="0" w:color="auto"/>
        <w:left w:val="none" w:sz="0" w:space="0" w:color="auto"/>
        <w:bottom w:val="none" w:sz="0" w:space="0" w:color="auto"/>
        <w:right w:val="none" w:sz="0" w:space="0" w:color="auto"/>
      </w:divBdr>
      <w:divsChild>
        <w:div w:id="1846823223">
          <w:marLeft w:val="0"/>
          <w:marRight w:val="0"/>
          <w:marTop w:val="0"/>
          <w:marBottom w:val="0"/>
          <w:divBdr>
            <w:top w:val="none" w:sz="0" w:space="0" w:color="auto"/>
            <w:left w:val="none" w:sz="0" w:space="0" w:color="auto"/>
            <w:bottom w:val="none" w:sz="0" w:space="0" w:color="auto"/>
            <w:right w:val="none" w:sz="0" w:space="0" w:color="auto"/>
          </w:divBdr>
          <w:divsChild>
            <w:div w:id="1949924517">
              <w:marLeft w:val="0"/>
              <w:marRight w:val="0"/>
              <w:marTop w:val="0"/>
              <w:marBottom w:val="0"/>
              <w:divBdr>
                <w:top w:val="none" w:sz="0" w:space="0" w:color="auto"/>
                <w:left w:val="none" w:sz="0" w:space="0" w:color="auto"/>
                <w:bottom w:val="none" w:sz="0" w:space="0" w:color="auto"/>
                <w:right w:val="none" w:sz="0" w:space="0" w:color="auto"/>
              </w:divBdr>
              <w:divsChild>
                <w:div w:id="125825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Brear</dc:creator>
  <cp:keywords/>
  <dc:description/>
  <cp:lastModifiedBy>Pamela Brear</cp:lastModifiedBy>
  <cp:revision>4</cp:revision>
  <cp:lastPrinted>2023-01-07T23:23:00Z</cp:lastPrinted>
  <dcterms:created xsi:type="dcterms:W3CDTF">2023-02-13T20:55:00Z</dcterms:created>
  <dcterms:modified xsi:type="dcterms:W3CDTF">2023-02-14T00:02:00Z</dcterms:modified>
</cp:coreProperties>
</file>